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CellMar>
          <w:left w:w="0" w:type="dxa"/>
          <w:right w:w="0" w:type="dxa"/>
        </w:tblCellMar>
        <w:tblLook w:val="04A0" w:firstRow="1" w:lastRow="0" w:firstColumn="1" w:lastColumn="0" w:noHBand="0" w:noVBand="1"/>
      </w:tblPr>
      <w:tblGrid>
        <w:gridCol w:w="3186"/>
      </w:tblGrid>
      <w:tr w:rsidR="00C05961" w:rsidRPr="007D0194" w:rsidTr="003246FF">
        <w:trPr>
          <w:tblCellSpacing w:w="0" w:type="dxa"/>
        </w:trPr>
        <w:tc>
          <w:tcPr>
            <w:tcW w:w="0" w:type="auto"/>
            <w:tcMar>
              <w:top w:w="0" w:type="dxa"/>
              <w:left w:w="0" w:type="dxa"/>
              <w:bottom w:w="0" w:type="dxa"/>
              <w:right w:w="3180" w:type="dxa"/>
            </w:tcMar>
          </w:tcPr>
          <w:p w:rsidR="00C05961" w:rsidRPr="007D0194" w:rsidRDefault="00C05961" w:rsidP="00C05961">
            <w:pPr>
              <w:spacing w:after="0" w:line="390" w:lineRule="atLeast"/>
              <w:outlineLvl w:val="0"/>
              <w:rPr>
                <w:rFonts w:ascii="Arial" w:eastAsia="Times New Roman" w:hAnsi="Arial"/>
                <w:color w:val="2F4F70"/>
                <w:kern w:val="36"/>
                <w:sz w:val="36"/>
                <w:szCs w:val="36"/>
              </w:rPr>
            </w:pPr>
          </w:p>
        </w:tc>
      </w:tr>
    </w:tbl>
    <w:p w:rsidR="001744ED" w:rsidRPr="007D0194" w:rsidRDefault="00FE3F17" w:rsidP="00CB34A5">
      <w:pPr>
        <w:pStyle w:val="Heading1"/>
        <w:rPr>
          <w:rFonts w:ascii="Arial" w:hAnsi="Arial" w:cs="Arial"/>
          <w:sz w:val="40"/>
          <w:szCs w:val="40"/>
        </w:rPr>
      </w:pPr>
      <w:r w:rsidRPr="007D0194">
        <w:rPr>
          <w:rFonts w:ascii="Arial" w:hAnsi="Arial" w:cs="Arial"/>
          <w:sz w:val="40"/>
          <w:szCs w:val="40"/>
        </w:rPr>
        <w:t>Ericom Connect</w:t>
      </w:r>
      <w:r w:rsidRPr="007D0194">
        <w:rPr>
          <w:rFonts w:ascii="Arial" w:hAnsi="Arial" w:cs="Arial"/>
          <w:sz w:val="40"/>
          <w:szCs w:val="40"/>
          <w:vertAlign w:val="superscript"/>
        </w:rPr>
        <w:t>®</w:t>
      </w:r>
      <w:r w:rsidRPr="007D0194">
        <w:rPr>
          <w:rFonts w:ascii="Arial" w:hAnsi="Arial" w:cs="Arial"/>
          <w:sz w:val="40"/>
          <w:szCs w:val="40"/>
        </w:rPr>
        <w:t xml:space="preserve"> Be Connected, Be Secure</w:t>
      </w:r>
    </w:p>
    <w:p w:rsidR="00255396" w:rsidRPr="00CB34A5" w:rsidRDefault="00255396" w:rsidP="00CB34A5">
      <w:pPr>
        <w:spacing w:after="0" w:line="270" w:lineRule="atLeast"/>
        <w:rPr>
          <w:rFonts w:ascii="Arial" w:eastAsia="Times New Roman" w:hAnsi="Arial"/>
          <w:color w:val="000000"/>
          <w:sz w:val="18"/>
          <w:szCs w:val="18"/>
        </w:rPr>
      </w:pPr>
      <w:r w:rsidRPr="007D0194">
        <w:rPr>
          <w:rFonts w:ascii="Arial" w:eastAsia="Times New Roman" w:hAnsi="Arial"/>
          <w:color w:val="000000"/>
          <w:sz w:val="18"/>
          <w:szCs w:val="18"/>
        </w:rPr>
        <w:t>Whether you require workforce mobility, extreme scalability or an easy, out-of-the-box connection broker, Ericom Connect offers it all — in one secure, robust access management solution that is easy to deploy and use.</w:t>
      </w:r>
    </w:p>
    <w:p w:rsidR="00255396" w:rsidRPr="007D0194" w:rsidRDefault="00255396" w:rsidP="0078118B">
      <w:pPr>
        <w:spacing w:before="150" w:after="0" w:line="270" w:lineRule="atLeast"/>
        <w:outlineLvl w:val="3"/>
        <w:rPr>
          <w:rFonts w:ascii="Arial" w:eastAsia="Times New Roman" w:hAnsi="Arial"/>
          <w:b/>
          <w:bCs/>
          <w:color w:val="2F4F70"/>
          <w:sz w:val="21"/>
          <w:szCs w:val="21"/>
        </w:rPr>
      </w:pPr>
      <w:r w:rsidRPr="007D0194">
        <w:rPr>
          <w:rFonts w:ascii="Arial" w:eastAsia="Times New Roman" w:hAnsi="Arial"/>
          <w:b/>
          <w:bCs/>
          <w:color w:val="2F4F70"/>
          <w:sz w:val="21"/>
          <w:szCs w:val="21"/>
        </w:rPr>
        <w:t>It Just Works!</w:t>
      </w:r>
    </w:p>
    <w:p w:rsidR="00255396" w:rsidRPr="007D0194" w:rsidRDefault="00255396" w:rsidP="00FE3F17">
      <w:pPr>
        <w:spacing w:after="0" w:line="270" w:lineRule="atLeast"/>
        <w:rPr>
          <w:rFonts w:ascii="Arial" w:eastAsia="Times New Roman" w:hAnsi="Arial"/>
          <w:sz w:val="18"/>
          <w:szCs w:val="18"/>
        </w:rPr>
      </w:pPr>
      <w:r w:rsidRPr="007D0194">
        <w:rPr>
          <w:rFonts w:ascii="Arial" w:eastAsia="Times New Roman" w:hAnsi="Arial"/>
          <w:sz w:val="18"/>
          <w:szCs w:val="18"/>
        </w:rPr>
        <w:t>Ericom Connect takes enterprise-grade managed access, mobility and data security to new heights. Enjoy ease of use along with powerful reporting tools to monitor and track app, user and system performance</w:t>
      </w:r>
      <w:r w:rsidR="00CB34A5">
        <w:rPr>
          <w:rFonts w:ascii="Arial" w:eastAsia="Times New Roman" w:hAnsi="Arial"/>
          <w:sz w:val="18"/>
          <w:szCs w:val="18"/>
        </w:rPr>
        <w:t xml:space="preserve"> </w:t>
      </w:r>
      <w:r w:rsidR="00CB34A5" w:rsidRPr="00CB34A5">
        <w:rPr>
          <w:rFonts w:ascii="Arial" w:eastAsia="Times New Roman" w:hAnsi="Arial"/>
          <w:sz w:val="18"/>
          <w:szCs w:val="18"/>
        </w:rPr>
        <w:t>throughout the organization.</w:t>
      </w:r>
      <w:r w:rsidRPr="007D0194">
        <w:rPr>
          <w:rFonts w:ascii="Arial" w:eastAsia="Times New Roman" w:hAnsi="Arial"/>
          <w:sz w:val="18"/>
          <w:szCs w:val="18"/>
        </w:rPr>
        <w:t xml:space="preserve"> Supporting </w:t>
      </w:r>
      <w:r w:rsidR="00CB34A5" w:rsidRPr="00CB34A5">
        <w:rPr>
          <w:rFonts w:ascii="Arial" w:eastAsia="Times New Roman" w:hAnsi="Arial"/>
          <w:sz w:val="18"/>
          <w:szCs w:val="18"/>
        </w:rPr>
        <w:t>unlimited concurrent use</w:t>
      </w:r>
      <w:r w:rsidRPr="007D0194">
        <w:rPr>
          <w:rFonts w:ascii="Arial" w:eastAsia="Times New Roman" w:hAnsi="Arial"/>
          <w:sz w:val="18"/>
          <w:szCs w:val="18"/>
        </w:rPr>
        <w:t xml:space="preserve">, Ericom Connect allows you to start out as small as you want, and scale gradually and predictably to keep pace with today’s strategic initiatives. </w:t>
      </w:r>
      <w:r w:rsidRPr="007D0194">
        <w:rPr>
          <w:rFonts w:ascii="Arial" w:eastAsia="Times New Roman" w:hAnsi="Arial"/>
          <w:sz w:val="18"/>
          <w:szCs w:val="18"/>
        </w:rPr>
        <w:br/>
      </w:r>
    </w:p>
    <w:p w:rsidR="00255396" w:rsidRPr="007D0194" w:rsidRDefault="00255396" w:rsidP="00FE3F17">
      <w:pPr>
        <w:spacing w:after="300" w:line="270" w:lineRule="atLeast"/>
        <w:rPr>
          <w:rFonts w:ascii="Arial" w:eastAsia="Times New Roman" w:hAnsi="Arial"/>
          <w:color w:val="000000"/>
          <w:sz w:val="18"/>
          <w:szCs w:val="18"/>
        </w:rPr>
      </w:pPr>
      <w:r w:rsidRPr="007D0194">
        <w:rPr>
          <w:rFonts w:ascii="Arial" w:eastAsia="Times New Roman" w:hAnsi="Arial"/>
          <w:color w:val="000000"/>
          <w:sz w:val="18"/>
          <w:szCs w:val="18"/>
        </w:rPr>
        <w:object w:dxaOrig="2835"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141.75pt" o:ole="">
            <v:imagedata r:id="rId6" o:title=""/>
          </v:shape>
          <o:OLEObject Type="Embed" ProgID="PBrush" ShapeID="_x0000_i1025" DrawAspect="Content" ObjectID="_1611553739" r:id="rId7"/>
        </w:object>
      </w:r>
      <w:r w:rsidRPr="007D0194">
        <w:rPr>
          <w:rFonts w:ascii="Arial" w:hAnsi="Arial"/>
          <w:noProof/>
        </w:rPr>
        <w:t xml:space="preserve"> </w:t>
      </w:r>
      <w:r w:rsidRPr="007D0194">
        <w:rPr>
          <w:rFonts w:ascii="Arial" w:hAnsi="Arial"/>
          <w:noProof/>
        </w:rPr>
        <w:pict>
          <v:group id="Group 9" o:spid="_x0000_s1047" style="position:absolute;margin-left:0;margin-top:.15pt;width:338.2pt;height:174pt;z-index:251657728;mso-position-horizontal-relative:text;mso-position-vertical-relative:text" coordsize="42952,22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">
            <v:shape id="Picture 2" o:spid="_x0000_s1048" type="#_x0000_t75" style="position:absolute;left:13806;width:29146;height:220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9gxXDAAAA2gAAAA8AAABkcnMvZG93bnJldi54bWxEj0GLwjAUhO/C/ofwFrxpugq6VKOIIgiK&#10;oC6se3s0z6Zs81KaqNVfbwTB4zAz3zDjaWNLcaHaF44VfHUTEMSZ0wXnCn4Oy843CB+QNZaOScGN&#10;PEwnH60xptpdeUeXfchFhLBPUYEJoUql9Jkhi77rKuLonVxtMURZ51LXeI1wW8pekgykxYLjgsGK&#10;5oay//3ZKqj+zGr9O9zaJg+bvl8f78nsuFCq/dnMRiACNeEdfrVXWkEPnlfiDZCT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2DFcMAAADaAAAADwAAAAAAAAAAAAAAAACf&#10;AgAAZHJzL2Rvd25yZXYueG1sUEsFBgAAAAAEAAQA9wAAAI8DAAAAAA==&#10;">
              <v:imagedata r:id="rId8" o:title=""/>
              <v:path arrowok="t"/>
            </v:shape>
            <v:shapetype id="_x0000_t202" coordsize="21600,21600" o:spt="202" path="m,l,21600r21600,l21600,xe">
              <v:stroke joinstyle="miter"/>
              <v:path gradientshapeok="t" o:connecttype="rect"/>
            </v:shapetype>
            <v:shape id="TextBox 4" o:spid="_x0000_s1049" type="#_x0000_t202" style="position:absolute;left:26651;top:15722;width:16295;height:46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rsidR="00255396" w:rsidRDefault="00255396" w:rsidP="00FE3F17">
                    <w:pPr>
                      <w:pStyle w:val="NormalWeb"/>
                      <w:spacing w:before="0" w:beforeAutospacing="0" w:after="0" w:afterAutospacing="0"/>
                    </w:pPr>
                    <w:r w:rsidRPr="00FE3F17">
                      <w:rPr>
                        <w:rFonts w:ascii="Calibri" w:eastAsia="Calibri" w:hAnsi="Calibri" w:cs="Arial"/>
                        <w:color w:val="000000"/>
                        <w:kern w:val="24"/>
                        <w:sz w:val="16"/>
                        <w:szCs w:val="16"/>
                      </w:rPr>
                      <w:t>Windows / Linux / Mac, Tablets, Smartphones, Thin Clients, Chromebooks</w:t>
                    </w:r>
                  </w:p>
                </w:txbxContent>
              </v:textbox>
            </v:shape>
            <v:shape id="TextBox 5" o:spid="_x0000_s1050" type="#_x0000_t202" style="position:absolute;top:1955;width:16300;height:2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255396" w:rsidRDefault="00255396" w:rsidP="00FE3F17">
                    <w:pPr>
                      <w:pStyle w:val="NormalWeb"/>
                      <w:spacing w:before="0" w:beforeAutospacing="0" w:after="0" w:afterAutospacing="0"/>
                    </w:pPr>
                    <w:r w:rsidRPr="00FE3F17">
                      <w:rPr>
                        <w:rFonts w:ascii="Calibri" w:hAnsi="Calibri" w:cs="Arial"/>
                        <w:color w:val="000000"/>
                        <w:kern w:val="24"/>
                        <w:sz w:val="16"/>
                        <w:szCs w:val="16"/>
                      </w:rPr>
                      <w:t>Windows RDS (Terminal Services)</w:t>
                    </w:r>
                  </w:p>
                </w:txbxContent>
              </v:textbox>
            </v:shape>
            <v:shape id="TextBox 6" o:spid="_x0000_s1051" type="#_x0000_t202" style="position:absolute;top:8216;width:16300;height:2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255396" w:rsidRDefault="00255396" w:rsidP="00FE3F17">
                    <w:pPr>
                      <w:pStyle w:val="NormalWeb"/>
                      <w:spacing w:before="0" w:beforeAutospacing="0" w:after="0" w:afterAutospacing="0"/>
                    </w:pPr>
                    <w:r w:rsidRPr="00FE3F17">
                      <w:rPr>
                        <w:rFonts w:ascii="Calibri" w:hAnsi="Calibri" w:cs="Arial"/>
                        <w:color w:val="000000"/>
                        <w:kern w:val="24"/>
                        <w:sz w:val="16"/>
                        <w:szCs w:val="16"/>
                      </w:rPr>
                      <w:t>Virtual Desktops (VDI)</w:t>
                    </w:r>
                  </w:p>
                </w:txbxContent>
              </v:textbox>
            </v:shape>
            <v:shape id="TextBox 7" o:spid="_x0000_s1052" type="#_x0000_t202" style="position:absolute;top:12668;width:16300;height:3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255396" w:rsidRDefault="00255396" w:rsidP="00FE3F17">
                    <w:pPr>
                      <w:pStyle w:val="NormalWeb"/>
                      <w:spacing w:before="0" w:beforeAutospacing="0" w:after="0" w:afterAutospacing="0"/>
                    </w:pPr>
                    <w:r w:rsidRPr="00FE3F17">
                      <w:rPr>
                        <w:rFonts w:ascii="Calibri" w:hAnsi="Calibri" w:cs="Arial"/>
                        <w:color w:val="000000"/>
                        <w:kern w:val="24"/>
                        <w:sz w:val="16"/>
                        <w:szCs w:val="16"/>
                      </w:rPr>
                      <w:t xml:space="preserve">Web Applications / </w:t>
                    </w:r>
                    <w:r w:rsidRPr="00FE3F17">
                      <w:rPr>
                        <w:rFonts w:ascii="Calibri" w:hAnsi="Calibri" w:cs="Arial"/>
                        <w:color w:val="000000"/>
                        <w:kern w:val="24"/>
                        <w:sz w:val="16"/>
                        <w:szCs w:val="16"/>
                      </w:rPr>
                      <w:br/>
                      <w:t>Cloud Services</w:t>
                    </w:r>
                  </w:p>
                </w:txbxContent>
              </v:textbox>
            </v:shape>
            <v:shape id="TextBox 8" o:spid="_x0000_s1053" type="#_x0000_t202" style="position:absolute;top:17646;width:16300;height:2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255396" w:rsidRDefault="00255396" w:rsidP="00FE3F17">
                    <w:pPr>
                      <w:pStyle w:val="NormalWeb"/>
                      <w:spacing w:before="0" w:beforeAutospacing="0" w:after="0" w:afterAutospacing="0"/>
                    </w:pPr>
                    <w:r w:rsidRPr="00FE3F17">
                      <w:rPr>
                        <w:rFonts w:ascii="Calibri" w:hAnsi="Calibri" w:cs="Arial"/>
                        <w:color w:val="000000"/>
                        <w:kern w:val="24"/>
                        <w:sz w:val="16"/>
                        <w:szCs w:val="16"/>
                      </w:rPr>
                      <w:t xml:space="preserve">Physical PCs </w:t>
                    </w:r>
                  </w:p>
                </w:txbxContent>
              </v:textbox>
            </v:shape>
          </v:group>
        </w:pict>
      </w:r>
    </w:p>
    <w:p w:rsidR="00255396" w:rsidRPr="007D0194" w:rsidRDefault="00255396" w:rsidP="00EB0281">
      <w:pPr>
        <w:spacing w:after="300" w:line="270" w:lineRule="atLeast"/>
        <w:jc w:val="center"/>
        <w:rPr>
          <w:rFonts w:ascii="Arial" w:eastAsia="Times New Roman" w:hAnsi="Arial"/>
          <w:color w:val="000000"/>
          <w:sz w:val="18"/>
          <w:szCs w:val="18"/>
        </w:rPr>
      </w:pPr>
      <w:r w:rsidRPr="007D0194">
        <w:rPr>
          <w:rFonts w:ascii="Arial" w:eastAsia="Times New Roman" w:hAnsi="Arial"/>
          <w:color w:val="000000"/>
          <w:sz w:val="18"/>
          <w:szCs w:val="18"/>
        </w:rPr>
        <w:t>[Place Holder]</w:t>
      </w:r>
    </w:p>
    <w:p w:rsidR="00255396" w:rsidRPr="007D0194" w:rsidRDefault="00255396" w:rsidP="00EB0281">
      <w:pPr>
        <w:spacing w:after="300" w:line="270" w:lineRule="atLeast"/>
        <w:jc w:val="center"/>
        <w:rPr>
          <w:rFonts w:ascii="Arial" w:eastAsia="Times New Roman" w:hAnsi="Arial"/>
          <w:color w:val="000000"/>
          <w:sz w:val="18"/>
          <w:szCs w:val="18"/>
        </w:rPr>
      </w:pPr>
      <w:r w:rsidRPr="007D0194">
        <w:rPr>
          <w:rFonts w:ascii="Arial" w:eastAsia="Times New Roman" w:hAnsi="Arial"/>
          <w:color w:val="000000"/>
          <w:sz w:val="18"/>
          <w:szCs w:val="18"/>
        </w:rPr>
        <w:t xml:space="preserve">Ericom has been named “A Major Player” in the ‘IDC </w:t>
      </w:r>
      <w:proofErr w:type="spellStart"/>
      <w:r w:rsidRPr="007D0194">
        <w:rPr>
          <w:rFonts w:ascii="Arial" w:eastAsia="Times New Roman" w:hAnsi="Arial"/>
          <w:color w:val="000000"/>
          <w:sz w:val="18"/>
          <w:szCs w:val="18"/>
        </w:rPr>
        <w:t>MarketScape</w:t>
      </w:r>
      <w:proofErr w:type="spellEnd"/>
      <w:r w:rsidRPr="007D0194">
        <w:rPr>
          <w:rFonts w:ascii="Arial" w:eastAsia="Times New Roman" w:hAnsi="Arial"/>
          <w:color w:val="000000"/>
          <w:sz w:val="18"/>
          <w:szCs w:val="18"/>
        </w:rPr>
        <w:t xml:space="preserve">: Worldwide Virtual Client Computing Software Vendor Assessment’ </w:t>
      </w:r>
      <w:r w:rsidR="00CB34A5" w:rsidRPr="00CB34A5">
        <w:rPr>
          <w:rFonts w:ascii="Arial" w:eastAsia="Times New Roman" w:hAnsi="Arial"/>
          <w:color w:val="000000"/>
          <w:sz w:val="18"/>
          <w:szCs w:val="18"/>
        </w:rPr>
        <w:t>two years in a row</w:t>
      </w:r>
      <w:r w:rsidR="00CB34A5">
        <w:rPr>
          <w:rFonts w:ascii="Arial" w:eastAsia="Times New Roman" w:hAnsi="Arial"/>
          <w:color w:val="000000"/>
          <w:sz w:val="18"/>
          <w:szCs w:val="18"/>
        </w:rPr>
        <w:t>.</w:t>
      </w:r>
    </w:p>
    <w:p w:rsidR="00255396" w:rsidRPr="007D0194" w:rsidRDefault="00255396" w:rsidP="00FE3F17">
      <w:pPr>
        <w:spacing w:after="300" w:line="270" w:lineRule="atLeast"/>
        <w:rPr>
          <w:rFonts w:ascii="Arial" w:hAnsi="Arial"/>
          <w:b/>
          <w:bCs/>
          <w:color w:val="000000"/>
          <w:sz w:val="18"/>
          <w:szCs w:val="18"/>
        </w:rPr>
      </w:pPr>
      <w:r w:rsidRPr="007D0194">
        <w:rPr>
          <w:rFonts w:ascii="Arial" w:hAnsi="Arial"/>
          <w:b/>
          <w:bCs/>
          <w:color w:val="000000"/>
          <w:sz w:val="18"/>
          <w:szCs w:val="18"/>
        </w:rPr>
        <w:t>Why Ericom Connect</w:t>
      </w:r>
      <w:r w:rsidRPr="007D0194">
        <w:rPr>
          <w:rFonts w:ascii="Arial" w:hAnsi="Arial"/>
          <w:b/>
          <w:bCs/>
          <w:color w:val="000000"/>
          <w:sz w:val="18"/>
          <w:szCs w:val="18"/>
          <w:vertAlign w:val="superscript"/>
        </w:rPr>
        <w:t>®</w:t>
      </w:r>
      <w:r w:rsidRPr="007D0194">
        <w:rPr>
          <w:rFonts w:ascii="Arial" w:hAnsi="Arial"/>
          <w:b/>
          <w:bCs/>
          <w:color w:val="000000"/>
          <w:sz w:val="18"/>
          <w:szCs w:val="18"/>
        </w:rPr>
        <w:t xml:space="preserve">? </w:t>
      </w:r>
    </w:p>
    <w:p w:rsidR="00255396" w:rsidRPr="007D0194" w:rsidRDefault="00255396" w:rsidP="00255396">
      <w:pPr>
        <w:spacing w:afterLines="120" w:after="288" w:line="240" w:lineRule="auto"/>
        <w:rPr>
          <w:rFonts w:ascii="Arial" w:hAnsi="Arial"/>
          <w:color w:val="000000"/>
          <w:sz w:val="18"/>
          <w:szCs w:val="18"/>
        </w:rPr>
      </w:pPr>
      <w:r w:rsidRPr="007D0194">
        <w:rPr>
          <w:rFonts w:ascii="Arial" w:hAnsi="Arial"/>
          <w:b/>
          <w:bCs/>
          <w:color w:val="000000"/>
          <w:sz w:val="18"/>
          <w:szCs w:val="18"/>
        </w:rPr>
        <w:t xml:space="preserve">Elastic Grid Architecture. </w:t>
      </w:r>
      <w:r w:rsidRPr="007D0194">
        <w:rPr>
          <w:rFonts w:ascii="Arial" w:hAnsi="Arial"/>
          <w:color w:val="000000"/>
          <w:sz w:val="18"/>
          <w:szCs w:val="18"/>
        </w:rPr>
        <w:t xml:space="preserve">Ericom Connect’s highly available, super-scalable and robust architecture allows enterprises to scale and manage applications effectively, while supporting up to thousands of hosting servers and hundreds of thousands of user sessions. </w:t>
      </w:r>
    </w:p>
    <w:p w:rsidR="00255396" w:rsidRPr="007D0194" w:rsidRDefault="00255396" w:rsidP="00255396">
      <w:pPr>
        <w:spacing w:afterLines="120" w:after="288" w:line="240" w:lineRule="auto"/>
        <w:rPr>
          <w:rFonts w:ascii="Arial" w:hAnsi="Arial"/>
          <w:color w:val="000000"/>
          <w:sz w:val="18"/>
          <w:szCs w:val="18"/>
        </w:rPr>
      </w:pPr>
      <w:r w:rsidRPr="007D0194">
        <w:rPr>
          <w:rFonts w:ascii="Arial" w:hAnsi="Arial"/>
          <w:b/>
          <w:bCs/>
          <w:color w:val="000000"/>
          <w:sz w:val="18"/>
          <w:szCs w:val="18"/>
        </w:rPr>
        <w:t>Multi Data-Center Support.</w:t>
      </w:r>
      <w:r w:rsidRPr="007D0194">
        <w:rPr>
          <w:rFonts w:ascii="Arial" w:hAnsi="Arial"/>
          <w:color w:val="000000"/>
          <w:sz w:val="18"/>
          <w:szCs w:val="18"/>
        </w:rPr>
        <w:t xml:space="preserve"> Enterprises can effectively distribute their access infrastructures across multiple data center locations, while ensuring accessibility, reliability and business continuity. </w:t>
      </w:r>
    </w:p>
    <w:p w:rsidR="00255396" w:rsidRPr="007D0194" w:rsidRDefault="00255396" w:rsidP="00255396">
      <w:pPr>
        <w:spacing w:afterLines="120" w:after="288" w:line="240" w:lineRule="auto"/>
        <w:rPr>
          <w:rFonts w:ascii="Arial" w:hAnsi="Arial"/>
          <w:color w:val="000000"/>
          <w:sz w:val="18"/>
          <w:szCs w:val="18"/>
        </w:rPr>
      </w:pPr>
      <w:r w:rsidRPr="007D0194">
        <w:rPr>
          <w:rFonts w:ascii="Arial" w:hAnsi="Arial"/>
          <w:b/>
          <w:bCs/>
          <w:color w:val="000000"/>
          <w:sz w:val="18"/>
          <w:szCs w:val="18"/>
        </w:rPr>
        <w:t>Cloud-Ready.</w:t>
      </w:r>
      <w:r w:rsidRPr="007D0194">
        <w:rPr>
          <w:rFonts w:ascii="Arial" w:hAnsi="Arial"/>
          <w:color w:val="000000"/>
          <w:sz w:val="18"/>
          <w:szCs w:val="18"/>
        </w:rPr>
        <w:t xml:space="preserve"> With multi-tenancy support, services providers can offer managed and unmanaged access solutions such as Desktops as a Service (</w:t>
      </w:r>
      <w:proofErr w:type="spellStart"/>
      <w:r w:rsidRPr="007D0194">
        <w:rPr>
          <w:rFonts w:ascii="Arial" w:hAnsi="Arial"/>
          <w:color w:val="000000"/>
          <w:sz w:val="18"/>
          <w:szCs w:val="18"/>
        </w:rPr>
        <w:t>DaaS</w:t>
      </w:r>
      <w:proofErr w:type="spellEnd"/>
      <w:r w:rsidRPr="007D0194">
        <w:rPr>
          <w:rFonts w:ascii="Arial" w:hAnsi="Arial"/>
          <w:color w:val="000000"/>
          <w:sz w:val="18"/>
          <w:szCs w:val="18"/>
        </w:rPr>
        <w:t xml:space="preserve">) while enterprises can manage isolated environments based on Line of Business (LOB), geography, and more. </w:t>
      </w:r>
    </w:p>
    <w:p w:rsidR="00255396" w:rsidRPr="007D0194" w:rsidRDefault="00255396" w:rsidP="00255396">
      <w:pPr>
        <w:spacing w:afterLines="120" w:after="288" w:line="240" w:lineRule="auto"/>
        <w:rPr>
          <w:rFonts w:ascii="Arial" w:hAnsi="Arial"/>
          <w:color w:val="000000"/>
          <w:sz w:val="18"/>
          <w:szCs w:val="18"/>
        </w:rPr>
      </w:pPr>
      <w:r w:rsidRPr="007D0194">
        <w:rPr>
          <w:rFonts w:ascii="Arial" w:hAnsi="Arial"/>
          <w:b/>
          <w:bCs/>
          <w:color w:val="000000"/>
          <w:sz w:val="18"/>
          <w:szCs w:val="18"/>
        </w:rPr>
        <w:t>Powerful Reporting &amp; Business Insight.</w:t>
      </w:r>
      <w:r w:rsidRPr="007D0194">
        <w:rPr>
          <w:rFonts w:ascii="Arial" w:hAnsi="Arial"/>
          <w:color w:val="000000"/>
          <w:sz w:val="18"/>
          <w:szCs w:val="18"/>
        </w:rPr>
        <w:t xml:space="preserve"> Dozens of built-in reports </w:t>
      </w:r>
      <w:proofErr w:type="gramStart"/>
      <w:r w:rsidRPr="007D0194">
        <w:rPr>
          <w:rFonts w:ascii="Arial" w:hAnsi="Arial"/>
          <w:color w:val="000000"/>
          <w:sz w:val="18"/>
          <w:szCs w:val="18"/>
        </w:rPr>
        <w:t>provides</w:t>
      </w:r>
      <w:proofErr w:type="gramEnd"/>
      <w:r w:rsidRPr="007D0194">
        <w:rPr>
          <w:rFonts w:ascii="Arial" w:hAnsi="Arial"/>
          <w:color w:val="000000"/>
          <w:sz w:val="18"/>
          <w:szCs w:val="18"/>
        </w:rPr>
        <w:t xml:space="preserve"> a holistic view of system resources, users and session activity. This makes it extremely easy to track and optimize application and desktop usage, monitor user productivity, measure system workload and health, and troubleshoot connectivity issues/errors. </w:t>
      </w:r>
    </w:p>
    <w:p w:rsidR="00255396" w:rsidRDefault="00255396" w:rsidP="00255396">
      <w:pPr>
        <w:spacing w:afterLines="120" w:after="288" w:line="240" w:lineRule="auto"/>
        <w:rPr>
          <w:rFonts w:ascii="Arial" w:hAnsi="Arial"/>
          <w:color w:val="000000"/>
          <w:sz w:val="18"/>
          <w:szCs w:val="18"/>
        </w:rPr>
      </w:pPr>
      <w:r w:rsidRPr="007D0194">
        <w:rPr>
          <w:rFonts w:ascii="Arial" w:hAnsi="Arial"/>
          <w:b/>
          <w:bCs/>
          <w:color w:val="000000"/>
          <w:sz w:val="18"/>
          <w:szCs w:val="18"/>
        </w:rPr>
        <w:t>100% Web-based Administration.</w:t>
      </w:r>
      <w:r w:rsidRPr="007D0194">
        <w:rPr>
          <w:rFonts w:ascii="Arial" w:hAnsi="Arial"/>
          <w:color w:val="000000"/>
          <w:sz w:val="18"/>
          <w:szCs w:val="18"/>
        </w:rPr>
        <w:t xml:space="preserve"> With its tenfold management-capacity over other solutions, Connect’s easy-to-use, unified Web-based console, lets you centrally deploy, manage and monitor an enormous amount of resources and users from a single interface, without requiring IT staff to deploy, configure, and maintain a client-based admin tool. </w:t>
      </w:r>
    </w:p>
    <w:p w:rsidR="00CB34A5" w:rsidRPr="007D0194" w:rsidRDefault="00CB34A5" w:rsidP="00CB34A5">
      <w:pPr>
        <w:spacing w:afterLines="120" w:after="288" w:line="240" w:lineRule="auto"/>
        <w:rPr>
          <w:rFonts w:ascii="Arial" w:hAnsi="Arial"/>
          <w:color w:val="000000"/>
          <w:sz w:val="18"/>
          <w:szCs w:val="18"/>
        </w:rPr>
      </w:pPr>
      <w:r w:rsidRPr="00CB34A5">
        <w:rPr>
          <w:rFonts w:ascii="Arial" w:hAnsi="Arial"/>
          <w:b/>
          <w:bCs/>
          <w:color w:val="000000"/>
          <w:sz w:val="18"/>
          <w:szCs w:val="18"/>
        </w:rPr>
        <w:t>Single Sign-On (SSO)</w:t>
      </w:r>
      <w:r w:rsidRPr="00CB34A5">
        <w:rPr>
          <w:rFonts w:ascii="Arial" w:hAnsi="Arial"/>
          <w:b/>
          <w:bCs/>
          <w:color w:val="000000"/>
          <w:sz w:val="18"/>
          <w:szCs w:val="18"/>
        </w:rPr>
        <w:t>.</w:t>
      </w:r>
      <w:r>
        <w:rPr>
          <w:rFonts w:ascii="Arial" w:hAnsi="Arial"/>
          <w:color w:val="000000"/>
          <w:sz w:val="18"/>
          <w:szCs w:val="18"/>
        </w:rPr>
        <w:t xml:space="preserve"> </w:t>
      </w:r>
      <w:r w:rsidRPr="00CB34A5">
        <w:rPr>
          <w:rFonts w:ascii="Arial" w:hAnsi="Arial"/>
          <w:color w:val="000000"/>
          <w:sz w:val="18"/>
          <w:szCs w:val="18"/>
        </w:rPr>
        <w:t xml:space="preserve">End users are seamlessly authenticated into their hosted Web and Windows-based applications using standard SSO protocols (SAML or </w:t>
      </w:r>
      <w:proofErr w:type="spellStart"/>
      <w:r w:rsidRPr="00CB34A5">
        <w:rPr>
          <w:rFonts w:ascii="Arial" w:hAnsi="Arial"/>
          <w:color w:val="000000"/>
          <w:sz w:val="18"/>
          <w:szCs w:val="18"/>
        </w:rPr>
        <w:t>oAuth</w:t>
      </w:r>
      <w:proofErr w:type="spellEnd"/>
      <w:r w:rsidRPr="00CB34A5">
        <w:rPr>
          <w:rFonts w:ascii="Arial" w:hAnsi="Arial"/>
          <w:color w:val="000000"/>
          <w:sz w:val="18"/>
          <w:szCs w:val="18"/>
        </w:rPr>
        <w:t>)</w:t>
      </w:r>
      <w:r>
        <w:rPr>
          <w:rFonts w:ascii="Arial" w:hAnsi="Arial"/>
          <w:color w:val="000000"/>
          <w:sz w:val="18"/>
          <w:szCs w:val="18"/>
        </w:rPr>
        <w:t>.</w:t>
      </w:r>
    </w:p>
    <w:tbl>
      <w:tblPr>
        <w:tblW w:w="0" w:type="auto"/>
        <w:tblLook w:val="04A0" w:firstRow="1" w:lastRow="0" w:firstColumn="1" w:lastColumn="0" w:noHBand="0" w:noVBand="1"/>
      </w:tblPr>
      <w:tblGrid>
        <w:gridCol w:w="3360"/>
        <w:gridCol w:w="6216"/>
      </w:tblGrid>
      <w:tr w:rsidR="00255396" w:rsidRPr="007D0194" w:rsidTr="007D0194">
        <w:tc>
          <w:tcPr>
            <w:tcW w:w="4788" w:type="dxa"/>
            <w:shd w:val="clear" w:color="auto" w:fill="auto"/>
          </w:tcPr>
          <w:p w:rsidR="00255396" w:rsidRPr="007D0194" w:rsidRDefault="00255396" w:rsidP="007D0194">
            <w:pPr>
              <w:spacing w:after="300" w:line="270" w:lineRule="atLeast"/>
              <w:rPr>
                <w:rFonts w:ascii="Arial" w:hAnsi="Arial"/>
                <w:b/>
                <w:bCs/>
                <w:color w:val="000000"/>
                <w:sz w:val="18"/>
                <w:szCs w:val="18"/>
              </w:rPr>
            </w:pPr>
            <w:r w:rsidRPr="007D0194">
              <w:rPr>
                <w:rFonts w:ascii="Arial" w:hAnsi="Arial"/>
                <w:b/>
                <w:bCs/>
                <w:color w:val="000000"/>
                <w:sz w:val="18"/>
                <w:szCs w:val="18"/>
              </w:rPr>
              <w:lastRenderedPageBreak/>
              <w:t xml:space="preserve">The Flavors of Ericom Connect </w:t>
            </w:r>
          </w:p>
          <w:p w:rsidR="00255396" w:rsidRPr="007D0194" w:rsidRDefault="00255396" w:rsidP="007D0194">
            <w:pPr>
              <w:spacing w:after="300" w:line="270" w:lineRule="atLeast"/>
              <w:rPr>
                <w:rFonts w:ascii="Arial" w:hAnsi="Arial"/>
                <w:color w:val="000000"/>
                <w:sz w:val="18"/>
                <w:szCs w:val="18"/>
              </w:rPr>
            </w:pPr>
            <w:r w:rsidRPr="007D0194">
              <w:rPr>
                <w:rFonts w:ascii="Arial" w:hAnsi="Arial"/>
                <w:b/>
                <w:bCs/>
                <w:color w:val="000000"/>
                <w:sz w:val="18"/>
                <w:szCs w:val="18"/>
              </w:rPr>
              <w:t xml:space="preserve">Ericom Connect Enterprise </w:t>
            </w:r>
            <w:r w:rsidRPr="007D0194">
              <w:rPr>
                <w:rFonts w:ascii="Arial" w:hAnsi="Arial"/>
                <w:color w:val="000000"/>
                <w:sz w:val="18"/>
                <w:szCs w:val="18"/>
              </w:rPr>
              <w:t xml:space="preserve">For organizations with 1000+ users who need a flexible, highly scalable solution. </w:t>
            </w:r>
            <w:r w:rsidRPr="007D0194">
              <w:rPr>
                <w:rFonts w:ascii="Arial" w:hAnsi="Arial"/>
                <w:b/>
                <w:bCs/>
                <w:color w:val="000000"/>
                <w:sz w:val="18"/>
                <w:szCs w:val="18"/>
              </w:rPr>
              <w:t>Ericom Connect Professional</w:t>
            </w:r>
            <w:r w:rsidRPr="007D0194">
              <w:rPr>
                <w:rFonts w:ascii="Arial" w:hAnsi="Arial"/>
                <w:color w:val="000000"/>
                <w:sz w:val="18"/>
                <w:szCs w:val="18"/>
              </w:rPr>
              <w:t xml:space="preserve"> For small to medium-sized organizations with less than 1000 users.</w:t>
            </w:r>
          </w:p>
          <w:p w:rsidR="00255396" w:rsidRPr="007D0194" w:rsidRDefault="00255396" w:rsidP="007D0194">
            <w:pPr>
              <w:spacing w:after="300" w:line="270" w:lineRule="atLeast"/>
              <w:rPr>
                <w:rFonts w:ascii="Arial" w:eastAsia="Times New Roman" w:hAnsi="Arial"/>
                <w:color w:val="000000"/>
                <w:sz w:val="18"/>
                <w:szCs w:val="18"/>
              </w:rPr>
            </w:pPr>
            <w:r w:rsidRPr="007D0194">
              <w:rPr>
                <w:rFonts w:ascii="Arial" w:eastAsia="Times New Roman" w:hAnsi="Arial"/>
                <w:b/>
                <w:bCs/>
                <w:color w:val="000000"/>
                <w:sz w:val="18"/>
                <w:szCs w:val="18"/>
              </w:rPr>
              <w:t>Real Benefits!</w:t>
            </w:r>
          </w:p>
          <w:p w:rsidR="00255396" w:rsidRPr="007D0194" w:rsidRDefault="00255396" w:rsidP="007D0194">
            <w:pPr>
              <w:pStyle w:val="ListParagraph"/>
              <w:numPr>
                <w:ilvl w:val="0"/>
                <w:numId w:val="3"/>
              </w:numPr>
              <w:spacing w:after="0" w:line="270" w:lineRule="atLeast"/>
              <w:rPr>
                <w:rFonts w:ascii="Arial" w:eastAsia="Times New Roman" w:hAnsi="Arial"/>
                <w:color w:val="000000"/>
                <w:sz w:val="18"/>
                <w:szCs w:val="18"/>
              </w:rPr>
            </w:pPr>
            <w:r w:rsidRPr="007D0194">
              <w:rPr>
                <w:rFonts w:ascii="Arial" w:eastAsia="Times New Roman" w:hAnsi="Arial"/>
                <w:b/>
                <w:bCs/>
                <w:color w:val="8C1855"/>
                <w:sz w:val="18"/>
                <w:szCs w:val="18"/>
              </w:rPr>
              <w:t xml:space="preserve">Rapidly deploy virtualized applications &amp; desktops </w:t>
            </w:r>
            <w:r w:rsidRPr="007D0194">
              <w:rPr>
                <w:rFonts w:ascii="Arial" w:eastAsia="Times New Roman" w:hAnsi="Arial"/>
                <w:color w:val="000000"/>
                <w:sz w:val="18"/>
                <w:szCs w:val="18"/>
              </w:rPr>
              <w:t>– in hours, not days!</w:t>
            </w:r>
          </w:p>
          <w:p w:rsidR="00255396" w:rsidRPr="007D0194" w:rsidRDefault="00255396" w:rsidP="007D0194">
            <w:pPr>
              <w:pStyle w:val="ListParagraph"/>
              <w:numPr>
                <w:ilvl w:val="0"/>
                <w:numId w:val="3"/>
              </w:numPr>
              <w:spacing w:after="0" w:line="270" w:lineRule="atLeast"/>
              <w:rPr>
                <w:rFonts w:ascii="Arial" w:eastAsia="Times New Roman" w:hAnsi="Arial"/>
                <w:color w:val="000000"/>
                <w:sz w:val="18"/>
                <w:szCs w:val="18"/>
              </w:rPr>
            </w:pPr>
            <w:r w:rsidRPr="007D0194">
              <w:rPr>
                <w:rFonts w:ascii="Arial" w:eastAsia="Times New Roman" w:hAnsi="Arial"/>
                <w:b/>
                <w:bCs/>
                <w:color w:val="8C1855"/>
                <w:sz w:val="18"/>
                <w:szCs w:val="18"/>
              </w:rPr>
              <w:t>Significantly Reduce IT &amp; Helpdesk workload</w:t>
            </w:r>
            <w:r w:rsidRPr="007D0194">
              <w:rPr>
                <w:rFonts w:ascii="Arial" w:eastAsia="Times New Roman" w:hAnsi="Arial"/>
                <w:b/>
                <w:bCs/>
                <w:color w:val="8C1855"/>
                <w:sz w:val="18"/>
                <w:szCs w:val="18"/>
              </w:rPr>
              <w:br/>
            </w:r>
            <w:r w:rsidRPr="007D0194">
              <w:rPr>
                <w:rFonts w:ascii="Arial" w:eastAsia="Times New Roman" w:hAnsi="Arial"/>
                <w:color w:val="000000"/>
                <w:sz w:val="18"/>
                <w:szCs w:val="18"/>
              </w:rPr>
              <w:t>Ericom Connect requires no end-user installations, plug-ins or patches, thus lowering IT complexity and workload</w:t>
            </w:r>
          </w:p>
          <w:p w:rsidR="00255396" w:rsidRPr="007D0194" w:rsidRDefault="00255396" w:rsidP="007D0194">
            <w:pPr>
              <w:pStyle w:val="ListParagraph"/>
              <w:numPr>
                <w:ilvl w:val="0"/>
                <w:numId w:val="3"/>
              </w:numPr>
              <w:spacing w:after="0" w:line="270" w:lineRule="atLeast"/>
              <w:rPr>
                <w:rFonts w:ascii="Arial" w:eastAsia="Times New Roman" w:hAnsi="Arial"/>
                <w:color w:val="000000"/>
                <w:sz w:val="18"/>
                <w:szCs w:val="18"/>
              </w:rPr>
            </w:pPr>
            <w:r w:rsidRPr="007D0194">
              <w:rPr>
                <w:rFonts w:ascii="Arial" w:eastAsia="Times New Roman" w:hAnsi="Arial"/>
                <w:b/>
                <w:bCs/>
                <w:color w:val="8C1855"/>
                <w:sz w:val="18"/>
                <w:szCs w:val="18"/>
              </w:rPr>
              <w:t xml:space="preserve">Great user-experience. </w:t>
            </w:r>
            <w:r w:rsidRPr="007D0194">
              <w:rPr>
                <w:rFonts w:ascii="Arial" w:eastAsia="Times New Roman" w:hAnsi="Arial"/>
                <w:sz w:val="18"/>
                <w:szCs w:val="18"/>
              </w:rPr>
              <w:t xml:space="preserve">Enjoy easy HTML5 browser-based access to applications, desktops &amp; data </w:t>
            </w:r>
          </w:p>
          <w:p w:rsidR="00255396" w:rsidRPr="007D0194" w:rsidRDefault="00255396" w:rsidP="007D0194">
            <w:pPr>
              <w:pStyle w:val="ListParagraph"/>
              <w:numPr>
                <w:ilvl w:val="0"/>
                <w:numId w:val="3"/>
              </w:numPr>
              <w:spacing w:after="0" w:line="270" w:lineRule="atLeast"/>
              <w:rPr>
                <w:rFonts w:ascii="Arial" w:eastAsia="Times New Roman" w:hAnsi="Arial"/>
                <w:color w:val="000000"/>
                <w:sz w:val="18"/>
                <w:szCs w:val="18"/>
              </w:rPr>
            </w:pPr>
            <w:r w:rsidRPr="007D0194">
              <w:rPr>
                <w:rFonts w:ascii="Arial" w:eastAsia="Times New Roman" w:hAnsi="Arial"/>
                <w:b/>
                <w:bCs/>
                <w:color w:val="8C1855"/>
                <w:sz w:val="18"/>
                <w:szCs w:val="18"/>
              </w:rPr>
              <w:t>Turn IT from a cost center into an operational data goldmine.</w:t>
            </w:r>
            <w:r w:rsidRPr="007D0194">
              <w:rPr>
                <w:rFonts w:ascii="Arial" w:eastAsia="Times New Roman" w:hAnsi="Arial"/>
                <w:color w:val="000000"/>
                <w:sz w:val="18"/>
                <w:szCs w:val="18"/>
              </w:rPr>
              <w:t xml:space="preserve"> Leverage a wealth of IT operational data via powerful reporting and proactive troubleshooting</w:t>
            </w:r>
          </w:p>
          <w:p w:rsidR="00255396" w:rsidRPr="007D0194" w:rsidRDefault="00255396" w:rsidP="007D0194">
            <w:pPr>
              <w:pStyle w:val="ListParagraph"/>
              <w:numPr>
                <w:ilvl w:val="0"/>
                <w:numId w:val="3"/>
              </w:numPr>
              <w:spacing w:after="0" w:line="270" w:lineRule="atLeast"/>
              <w:rPr>
                <w:rFonts w:ascii="Arial" w:eastAsia="Times New Roman" w:hAnsi="Arial"/>
                <w:color w:val="000000"/>
                <w:sz w:val="18"/>
                <w:szCs w:val="18"/>
              </w:rPr>
            </w:pPr>
            <w:r w:rsidRPr="007D0194">
              <w:rPr>
                <w:rFonts w:ascii="Arial" w:eastAsia="Times New Roman" w:hAnsi="Arial"/>
                <w:b/>
                <w:bCs/>
                <w:color w:val="8C1855"/>
                <w:sz w:val="18"/>
                <w:szCs w:val="18"/>
              </w:rPr>
              <w:t>Ensure Business &amp; Workforce Continuity</w:t>
            </w:r>
            <w:r w:rsidRPr="007D0194">
              <w:rPr>
                <w:rFonts w:ascii="Arial" w:eastAsia="Times New Roman" w:hAnsi="Arial"/>
                <w:color w:val="000000"/>
                <w:sz w:val="18"/>
                <w:szCs w:val="18"/>
              </w:rPr>
              <w:t>.  Robust, always-on, clientless access mitigates business disruptions and improves workforce productivity</w:t>
            </w:r>
          </w:p>
          <w:p w:rsidR="00255396" w:rsidRPr="007A607C" w:rsidRDefault="00255396" w:rsidP="009A0B88">
            <w:pPr>
              <w:pStyle w:val="ListParagraph"/>
              <w:numPr>
                <w:ilvl w:val="0"/>
                <w:numId w:val="3"/>
              </w:numPr>
              <w:spacing w:after="0" w:line="270" w:lineRule="atLeast"/>
              <w:rPr>
                <w:rFonts w:ascii="Arial" w:eastAsia="Times New Roman" w:hAnsi="Arial"/>
                <w:color w:val="000000"/>
                <w:sz w:val="18"/>
                <w:szCs w:val="18"/>
              </w:rPr>
            </w:pPr>
            <w:r w:rsidRPr="007A607C">
              <w:rPr>
                <w:rFonts w:ascii="Arial" w:eastAsia="Times New Roman" w:hAnsi="Arial"/>
                <w:b/>
                <w:bCs/>
                <w:color w:val="8C1855"/>
                <w:sz w:val="18"/>
                <w:szCs w:val="18"/>
              </w:rPr>
              <w:t xml:space="preserve">Flexibly addresses a wide for a variety of business needs. </w:t>
            </w:r>
            <w:r w:rsidR="007A607C" w:rsidRPr="007A607C">
              <w:rPr>
                <w:rFonts w:ascii="Arial" w:eastAsia="Times New Roman" w:hAnsi="Arial"/>
                <w:color w:val="000000"/>
                <w:sz w:val="18"/>
                <w:szCs w:val="18"/>
              </w:rPr>
              <w:t>On</w:t>
            </w:r>
            <w:r w:rsidR="007A607C" w:rsidRPr="007A607C">
              <w:rPr>
                <w:rFonts w:ascii="Arial" w:eastAsia="Times New Roman" w:hAnsi="Arial"/>
                <w:color w:val="000000"/>
                <w:sz w:val="18"/>
                <w:szCs w:val="18"/>
              </w:rPr>
              <w:t>e platform –</w:t>
            </w:r>
            <w:r w:rsidR="007A607C" w:rsidRPr="007A607C">
              <w:rPr>
                <w:rFonts w:ascii="Arial" w:eastAsia="Times New Roman" w:hAnsi="Arial"/>
                <w:color w:val="000000"/>
                <w:sz w:val="18"/>
                <w:szCs w:val="18"/>
              </w:rPr>
              <w:t xml:space="preserve"> </w:t>
            </w:r>
            <w:bookmarkStart w:id="0" w:name="_GoBack"/>
            <w:bookmarkEnd w:id="0"/>
            <w:r w:rsidR="007A607C" w:rsidRPr="007A607C">
              <w:rPr>
                <w:rFonts w:ascii="Arial" w:eastAsia="Times New Roman" w:hAnsi="Arial"/>
                <w:color w:val="000000"/>
                <w:sz w:val="18"/>
                <w:szCs w:val="18"/>
              </w:rPr>
              <w:t>multiple use cases</w:t>
            </w:r>
          </w:p>
          <w:p w:rsidR="00255396" w:rsidRPr="007D0194" w:rsidRDefault="00255396" w:rsidP="007D0194">
            <w:pPr>
              <w:spacing w:after="300" w:line="270" w:lineRule="atLeast"/>
              <w:rPr>
                <w:rFonts w:ascii="Arial" w:hAnsi="Arial"/>
                <w:b/>
                <w:bCs/>
                <w:color w:val="000000"/>
                <w:sz w:val="18"/>
                <w:szCs w:val="18"/>
              </w:rPr>
            </w:pPr>
          </w:p>
        </w:tc>
        <w:tc>
          <w:tcPr>
            <w:tcW w:w="4788" w:type="dxa"/>
            <w:shd w:val="clear" w:color="auto" w:fill="auto"/>
          </w:tcPr>
          <w:p w:rsidR="00255396" w:rsidRPr="007D0194" w:rsidRDefault="00255396" w:rsidP="007D0194">
            <w:pPr>
              <w:spacing w:after="300" w:line="270" w:lineRule="atLeast"/>
              <w:rPr>
                <w:rFonts w:ascii="Arial" w:eastAsia="Times New Roman" w:hAnsi="Arial"/>
                <w:color w:val="000000"/>
                <w:sz w:val="18"/>
                <w:szCs w:val="18"/>
              </w:rPr>
            </w:pPr>
            <w:r w:rsidRPr="007D0194">
              <w:rPr>
                <w:rFonts w:ascii="Arial" w:eastAsia="Times New Roman" w:hAnsi="Arial"/>
                <w:color w:val="000000"/>
                <w:sz w:val="18"/>
                <w:szCs w:val="18"/>
              </w:rPr>
              <w:t xml:space="preserve">“Ericom Connect… The whole thing just feels </w:t>
            </w:r>
            <w:proofErr w:type="gramStart"/>
            <w:r w:rsidRPr="007D0194">
              <w:rPr>
                <w:rFonts w:ascii="Arial" w:eastAsia="Times New Roman" w:hAnsi="Arial"/>
                <w:color w:val="000000"/>
                <w:sz w:val="18"/>
                <w:szCs w:val="18"/>
              </w:rPr>
              <w:t>really intuitive</w:t>
            </w:r>
            <w:proofErr w:type="gramEnd"/>
            <w:r w:rsidRPr="007D0194">
              <w:rPr>
                <w:rFonts w:ascii="Arial" w:eastAsia="Times New Roman" w:hAnsi="Arial"/>
                <w:color w:val="000000"/>
                <w:sz w:val="18"/>
                <w:szCs w:val="18"/>
              </w:rPr>
              <w:t xml:space="preserve">. You can create groups of applications, groups of servers, and groups of users that you then manage as a group. </w:t>
            </w:r>
            <w:proofErr w:type="gramStart"/>
            <w:r w:rsidRPr="007D0194">
              <w:rPr>
                <w:rFonts w:ascii="Arial" w:eastAsia="Times New Roman" w:hAnsi="Arial"/>
                <w:color w:val="000000"/>
                <w:sz w:val="18"/>
                <w:szCs w:val="18"/>
              </w:rPr>
              <w:t>So</w:t>
            </w:r>
            <w:proofErr w:type="gramEnd"/>
            <w:r w:rsidRPr="007D0194">
              <w:rPr>
                <w:rFonts w:ascii="Arial" w:eastAsia="Times New Roman" w:hAnsi="Arial"/>
                <w:color w:val="000000"/>
                <w:sz w:val="18"/>
                <w:szCs w:val="18"/>
              </w:rPr>
              <w:t xml:space="preserve"> you can associate a group of apps with AD items and apply groups to hosts.” — Brian Madden, Virtualization Expert</w:t>
            </w:r>
          </w:p>
          <w:p w:rsidR="00255396" w:rsidRPr="007D0194" w:rsidRDefault="00255396" w:rsidP="007D0194">
            <w:pPr>
              <w:spacing w:after="300" w:line="270" w:lineRule="atLeast"/>
              <w:rPr>
                <w:rFonts w:ascii="Arial" w:eastAsia="Times New Roman" w:hAnsi="Arial"/>
                <w:color w:val="000000"/>
                <w:sz w:val="18"/>
                <w:szCs w:val="18"/>
              </w:rPr>
            </w:pPr>
            <w:r w:rsidRPr="007D0194">
              <w:rPr>
                <w:rFonts w:ascii="Arial" w:hAnsi="Arial"/>
              </w:rPr>
              <w:object w:dxaOrig="5970" w:dyaOrig="3420">
                <v:shape id="_x0000_i1026" type="#_x0000_t75" style="width:298.5pt;height:171pt" o:ole="">
                  <v:imagedata r:id="rId9" o:title=""/>
                </v:shape>
                <o:OLEObject Type="Embed" ProgID="PBrush" ShapeID="_x0000_i1026" DrawAspect="Content" ObjectID="_1611553740" r:id="rId10"/>
              </w:object>
            </w:r>
            <w:r w:rsidRPr="007D0194">
              <w:rPr>
                <w:rFonts w:ascii="Arial" w:hAnsi="Arial"/>
              </w:rPr>
              <w:br/>
            </w:r>
            <w:r w:rsidRPr="007D0194">
              <w:rPr>
                <w:rFonts w:ascii="Arial" w:eastAsia="Times New Roman" w:hAnsi="Arial"/>
                <w:color w:val="000000"/>
                <w:sz w:val="18"/>
                <w:szCs w:val="18"/>
              </w:rPr>
              <w:t>Get an immediate, high level view of the health of your system</w:t>
            </w:r>
          </w:p>
          <w:p w:rsidR="00255396" w:rsidRPr="007D0194" w:rsidRDefault="00255396" w:rsidP="007D0194">
            <w:pPr>
              <w:spacing w:after="300" w:line="270" w:lineRule="atLeast"/>
              <w:rPr>
                <w:rFonts w:ascii="Arial" w:eastAsia="Times New Roman" w:hAnsi="Arial"/>
                <w:color w:val="000000"/>
                <w:sz w:val="18"/>
                <w:szCs w:val="18"/>
              </w:rPr>
            </w:pPr>
            <w:r w:rsidRPr="007D0194">
              <w:rPr>
                <w:rFonts w:ascii="Arial" w:hAnsi="Arial"/>
              </w:rPr>
              <w:object w:dxaOrig="6000" w:dyaOrig="3390">
                <v:shape id="_x0000_i1027" type="#_x0000_t75" style="width:300pt;height:169.5pt" o:ole="">
                  <v:imagedata r:id="rId11" o:title=""/>
                </v:shape>
                <o:OLEObject Type="Embed" ProgID="PBrush" ShapeID="_x0000_i1027" DrawAspect="Content" ObjectID="_1611553741" r:id="rId12"/>
              </w:object>
            </w:r>
            <w:r w:rsidRPr="007D0194">
              <w:rPr>
                <w:rFonts w:ascii="Arial" w:eastAsia="Times New Roman" w:hAnsi="Arial"/>
                <w:color w:val="000000"/>
                <w:sz w:val="18"/>
                <w:szCs w:val="18"/>
              </w:rPr>
              <w:t xml:space="preserve"> </w:t>
            </w:r>
            <w:r w:rsidRPr="007D0194">
              <w:rPr>
                <w:rFonts w:ascii="Arial" w:eastAsia="Times New Roman" w:hAnsi="Arial"/>
                <w:color w:val="000000"/>
                <w:sz w:val="18"/>
                <w:szCs w:val="18"/>
              </w:rPr>
              <w:br/>
              <w:t xml:space="preserve">Configure, customize and view all published applications and desktops </w:t>
            </w:r>
          </w:p>
          <w:p w:rsidR="00255396" w:rsidRPr="007D0194" w:rsidRDefault="00255396" w:rsidP="007D0194">
            <w:pPr>
              <w:spacing w:after="300" w:line="270" w:lineRule="atLeast"/>
              <w:rPr>
                <w:rFonts w:ascii="Arial" w:hAnsi="Arial"/>
                <w:b/>
                <w:bCs/>
                <w:color w:val="000000"/>
                <w:sz w:val="18"/>
                <w:szCs w:val="18"/>
              </w:rPr>
            </w:pPr>
          </w:p>
        </w:tc>
      </w:tr>
    </w:tbl>
    <w:p w:rsidR="00255396" w:rsidRPr="007D0194" w:rsidRDefault="00255396" w:rsidP="00FE3F17">
      <w:pPr>
        <w:pStyle w:val="ListParagraph"/>
        <w:spacing w:after="0" w:line="270" w:lineRule="atLeast"/>
        <w:ind w:left="0"/>
        <w:rPr>
          <w:rFonts w:ascii="Arial" w:eastAsia="Times New Roman" w:hAnsi="Arial"/>
          <w:color w:val="000000"/>
          <w:sz w:val="18"/>
          <w:szCs w:val="18"/>
        </w:rPr>
      </w:pPr>
    </w:p>
    <w:p w:rsidR="00255396" w:rsidRPr="007D0194" w:rsidRDefault="00255396" w:rsidP="00C05961">
      <w:pPr>
        <w:spacing w:after="0" w:line="270" w:lineRule="atLeast"/>
        <w:rPr>
          <w:rFonts w:ascii="Arial" w:eastAsia="Times New Roman" w:hAnsi="Arial"/>
          <w:color w:val="000000"/>
          <w:sz w:val="18"/>
          <w:szCs w:val="18"/>
        </w:rPr>
      </w:pPr>
    </w:p>
    <w:p w:rsidR="00C43B45" w:rsidRPr="007D0194" w:rsidRDefault="00C43B45" w:rsidP="00255396">
      <w:pPr>
        <w:rPr>
          <w:rFonts w:ascii="Arial" w:hAnsi="Arial"/>
          <w:sz w:val="18"/>
          <w:szCs w:val="18"/>
        </w:rPr>
      </w:pPr>
      <w:r w:rsidRPr="007D0194">
        <w:rPr>
          <w:rFonts w:ascii="Arial" w:hAnsi="Arial"/>
          <w:i/>
          <w:iCs/>
          <w:color w:val="3D85C6"/>
          <w:sz w:val="18"/>
          <w:szCs w:val="18"/>
        </w:rPr>
        <w:t>Copyright © Ericom® Software. All rights reserved. Ericom and Ericom Connect are registered trademarks of Ericom Software. All other brand and product names mentioned are trademarks of their respective owners.</w:t>
      </w:r>
    </w:p>
    <w:sectPr w:rsidR="00C43B45" w:rsidRPr="007D0194" w:rsidSect="00902D94">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E464B"/>
    <w:multiLevelType w:val="hybridMultilevel"/>
    <w:tmpl w:val="FAA8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42DAF"/>
    <w:multiLevelType w:val="hybridMultilevel"/>
    <w:tmpl w:val="A6BC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D5299"/>
    <w:multiLevelType w:val="multilevel"/>
    <w:tmpl w:val="F2BE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50710"/>
    <w:multiLevelType w:val="multilevel"/>
    <w:tmpl w:val="3C72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5595A"/>
    <w:multiLevelType w:val="multilevel"/>
    <w:tmpl w:val="3D38F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BC3A09"/>
    <w:multiLevelType w:val="hybridMultilevel"/>
    <w:tmpl w:val="A022E2AC"/>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15:restartNumberingAfterBreak="0">
    <w:nsid w:val="5D8864EE"/>
    <w:multiLevelType w:val="hybridMultilevel"/>
    <w:tmpl w:val="B6B82E5E"/>
    <w:lvl w:ilvl="0" w:tplc="345AD50E">
      <w:start w:val="1"/>
      <w:numFmt w:val="bullet"/>
      <w:lvlText w:val=""/>
      <w:lvlJc w:val="left"/>
      <w:pPr>
        <w:tabs>
          <w:tab w:val="num" w:pos="720"/>
        </w:tabs>
        <w:ind w:left="720" w:hanging="360"/>
      </w:pPr>
      <w:rPr>
        <w:rFonts w:ascii="Wingdings" w:hAnsi="Wingdings" w:hint="default"/>
      </w:rPr>
    </w:lvl>
    <w:lvl w:ilvl="1" w:tplc="F58E02B0" w:tentative="1">
      <w:start w:val="1"/>
      <w:numFmt w:val="bullet"/>
      <w:lvlText w:val=""/>
      <w:lvlJc w:val="left"/>
      <w:pPr>
        <w:tabs>
          <w:tab w:val="num" w:pos="1440"/>
        </w:tabs>
        <w:ind w:left="1440" w:hanging="360"/>
      </w:pPr>
      <w:rPr>
        <w:rFonts w:ascii="Wingdings" w:hAnsi="Wingdings" w:hint="default"/>
      </w:rPr>
    </w:lvl>
    <w:lvl w:ilvl="2" w:tplc="8BF47D38" w:tentative="1">
      <w:start w:val="1"/>
      <w:numFmt w:val="bullet"/>
      <w:lvlText w:val=""/>
      <w:lvlJc w:val="left"/>
      <w:pPr>
        <w:tabs>
          <w:tab w:val="num" w:pos="2160"/>
        </w:tabs>
        <w:ind w:left="2160" w:hanging="360"/>
      </w:pPr>
      <w:rPr>
        <w:rFonts w:ascii="Wingdings" w:hAnsi="Wingdings" w:hint="default"/>
      </w:rPr>
    </w:lvl>
    <w:lvl w:ilvl="3" w:tplc="39AA9FF0" w:tentative="1">
      <w:start w:val="1"/>
      <w:numFmt w:val="bullet"/>
      <w:lvlText w:val=""/>
      <w:lvlJc w:val="left"/>
      <w:pPr>
        <w:tabs>
          <w:tab w:val="num" w:pos="2880"/>
        </w:tabs>
        <w:ind w:left="2880" w:hanging="360"/>
      </w:pPr>
      <w:rPr>
        <w:rFonts w:ascii="Wingdings" w:hAnsi="Wingdings" w:hint="default"/>
      </w:rPr>
    </w:lvl>
    <w:lvl w:ilvl="4" w:tplc="637618FC" w:tentative="1">
      <w:start w:val="1"/>
      <w:numFmt w:val="bullet"/>
      <w:lvlText w:val=""/>
      <w:lvlJc w:val="left"/>
      <w:pPr>
        <w:tabs>
          <w:tab w:val="num" w:pos="3600"/>
        </w:tabs>
        <w:ind w:left="3600" w:hanging="360"/>
      </w:pPr>
      <w:rPr>
        <w:rFonts w:ascii="Wingdings" w:hAnsi="Wingdings" w:hint="default"/>
      </w:rPr>
    </w:lvl>
    <w:lvl w:ilvl="5" w:tplc="FDC4E7F2" w:tentative="1">
      <w:start w:val="1"/>
      <w:numFmt w:val="bullet"/>
      <w:lvlText w:val=""/>
      <w:lvlJc w:val="left"/>
      <w:pPr>
        <w:tabs>
          <w:tab w:val="num" w:pos="4320"/>
        </w:tabs>
        <w:ind w:left="4320" w:hanging="360"/>
      </w:pPr>
      <w:rPr>
        <w:rFonts w:ascii="Wingdings" w:hAnsi="Wingdings" w:hint="default"/>
      </w:rPr>
    </w:lvl>
    <w:lvl w:ilvl="6" w:tplc="B0E263EC" w:tentative="1">
      <w:start w:val="1"/>
      <w:numFmt w:val="bullet"/>
      <w:lvlText w:val=""/>
      <w:lvlJc w:val="left"/>
      <w:pPr>
        <w:tabs>
          <w:tab w:val="num" w:pos="5040"/>
        </w:tabs>
        <w:ind w:left="5040" w:hanging="360"/>
      </w:pPr>
      <w:rPr>
        <w:rFonts w:ascii="Wingdings" w:hAnsi="Wingdings" w:hint="default"/>
      </w:rPr>
    </w:lvl>
    <w:lvl w:ilvl="7" w:tplc="DCDEBCE2" w:tentative="1">
      <w:start w:val="1"/>
      <w:numFmt w:val="bullet"/>
      <w:lvlText w:val=""/>
      <w:lvlJc w:val="left"/>
      <w:pPr>
        <w:tabs>
          <w:tab w:val="num" w:pos="5760"/>
        </w:tabs>
        <w:ind w:left="5760" w:hanging="360"/>
      </w:pPr>
      <w:rPr>
        <w:rFonts w:ascii="Wingdings" w:hAnsi="Wingdings" w:hint="default"/>
      </w:rPr>
    </w:lvl>
    <w:lvl w:ilvl="8" w:tplc="DAE4198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83513"/>
    <w:multiLevelType w:val="multilevel"/>
    <w:tmpl w:val="D144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5"/>
  </w:num>
  <w:num w:numId="4">
    <w:abstractNumId w:val="4"/>
    <w:lvlOverride w:ilvl="0"/>
    <w:lvlOverride w:ilvl="1"/>
    <w:lvlOverride w:ilvl="2"/>
    <w:lvlOverride w:ilvl="3"/>
    <w:lvlOverride w:ilvl="4"/>
    <w:lvlOverride w:ilvl="5"/>
    <w:lvlOverride w:ilvl="6"/>
    <w:lvlOverride w:ilvl="7"/>
    <w:lvlOverride w:ilvl="8"/>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5961"/>
    <w:rsid w:val="000027D2"/>
    <w:rsid w:val="00015FEB"/>
    <w:rsid w:val="00044990"/>
    <w:rsid w:val="00046FCD"/>
    <w:rsid w:val="000809EC"/>
    <w:rsid w:val="0008503B"/>
    <w:rsid w:val="000A14C2"/>
    <w:rsid w:val="000C0936"/>
    <w:rsid w:val="000C2709"/>
    <w:rsid w:val="00104B24"/>
    <w:rsid w:val="001163DC"/>
    <w:rsid w:val="00141EB5"/>
    <w:rsid w:val="0016036C"/>
    <w:rsid w:val="001744ED"/>
    <w:rsid w:val="001816E7"/>
    <w:rsid w:val="00195D0E"/>
    <w:rsid w:val="001B1F15"/>
    <w:rsid w:val="001C29B8"/>
    <w:rsid w:val="00204AD9"/>
    <w:rsid w:val="0023668B"/>
    <w:rsid w:val="00237BD8"/>
    <w:rsid w:val="002469E8"/>
    <w:rsid w:val="00255396"/>
    <w:rsid w:val="002855B8"/>
    <w:rsid w:val="002B6330"/>
    <w:rsid w:val="00317E16"/>
    <w:rsid w:val="003246FF"/>
    <w:rsid w:val="00356E35"/>
    <w:rsid w:val="00357C84"/>
    <w:rsid w:val="00380C28"/>
    <w:rsid w:val="003848CF"/>
    <w:rsid w:val="00386E74"/>
    <w:rsid w:val="003A5F82"/>
    <w:rsid w:val="003E0812"/>
    <w:rsid w:val="003F022F"/>
    <w:rsid w:val="004066B6"/>
    <w:rsid w:val="00477985"/>
    <w:rsid w:val="0048204C"/>
    <w:rsid w:val="004D2AA8"/>
    <w:rsid w:val="004E1412"/>
    <w:rsid w:val="004E3EE4"/>
    <w:rsid w:val="00511918"/>
    <w:rsid w:val="00520BC9"/>
    <w:rsid w:val="005303DE"/>
    <w:rsid w:val="00536BDE"/>
    <w:rsid w:val="00543BD5"/>
    <w:rsid w:val="00546EA3"/>
    <w:rsid w:val="0055097D"/>
    <w:rsid w:val="005A6D76"/>
    <w:rsid w:val="005D791D"/>
    <w:rsid w:val="00624219"/>
    <w:rsid w:val="00642D62"/>
    <w:rsid w:val="00655765"/>
    <w:rsid w:val="00694D13"/>
    <w:rsid w:val="006B5A3D"/>
    <w:rsid w:val="006C0D5B"/>
    <w:rsid w:val="006D6DAA"/>
    <w:rsid w:val="006E0F08"/>
    <w:rsid w:val="006E3834"/>
    <w:rsid w:val="00720E23"/>
    <w:rsid w:val="0074780A"/>
    <w:rsid w:val="00752475"/>
    <w:rsid w:val="00756B26"/>
    <w:rsid w:val="007636CE"/>
    <w:rsid w:val="007804B7"/>
    <w:rsid w:val="0078118B"/>
    <w:rsid w:val="00790005"/>
    <w:rsid w:val="007A4EEF"/>
    <w:rsid w:val="007A5B1A"/>
    <w:rsid w:val="007A607C"/>
    <w:rsid w:val="007B6705"/>
    <w:rsid w:val="007D0194"/>
    <w:rsid w:val="007D402D"/>
    <w:rsid w:val="007F658F"/>
    <w:rsid w:val="00855FF2"/>
    <w:rsid w:val="008579C3"/>
    <w:rsid w:val="008648E7"/>
    <w:rsid w:val="008765E6"/>
    <w:rsid w:val="00890185"/>
    <w:rsid w:val="008B1C3D"/>
    <w:rsid w:val="008B54EF"/>
    <w:rsid w:val="008D2FBC"/>
    <w:rsid w:val="00902D94"/>
    <w:rsid w:val="00905864"/>
    <w:rsid w:val="009112F2"/>
    <w:rsid w:val="0093401D"/>
    <w:rsid w:val="00972B20"/>
    <w:rsid w:val="00997DEF"/>
    <w:rsid w:val="009A5327"/>
    <w:rsid w:val="009E19A6"/>
    <w:rsid w:val="009E6A89"/>
    <w:rsid w:val="009F3BE9"/>
    <w:rsid w:val="00A04F90"/>
    <w:rsid w:val="00A14D2E"/>
    <w:rsid w:val="00A8564C"/>
    <w:rsid w:val="00A8678B"/>
    <w:rsid w:val="00AC62D9"/>
    <w:rsid w:val="00AE3887"/>
    <w:rsid w:val="00AE3A6A"/>
    <w:rsid w:val="00AE50F3"/>
    <w:rsid w:val="00AF4E21"/>
    <w:rsid w:val="00AF7A05"/>
    <w:rsid w:val="00B00651"/>
    <w:rsid w:val="00B116F8"/>
    <w:rsid w:val="00B554A8"/>
    <w:rsid w:val="00BC2EF1"/>
    <w:rsid w:val="00BD4FFF"/>
    <w:rsid w:val="00BE7121"/>
    <w:rsid w:val="00C006BF"/>
    <w:rsid w:val="00C0414B"/>
    <w:rsid w:val="00C05961"/>
    <w:rsid w:val="00C31C10"/>
    <w:rsid w:val="00C36CB7"/>
    <w:rsid w:val="00C37FC8"/>
    <w:rsid w:val="00C43B45"/>
    <w:rsid w:val="00CB34A5"/>
    <w:rsid w:val="00CC208C"/>
    <w:rsid w:val="00D12833"/>
    <w:rsid w:val="00D35B37"/>
    <w:rsid w:val="00D376D8"/>
    <w:rsid w:val="00D64368"/>
    <w:rsid w:val="00E50B33"/>
    <w:rsid w:val="00E657A7"/>
    <w:rsid w:val="00E65A2D"/>
    <w:rsid w:val="00E82902"/>
    <w:rsid w:val="00EA418D"/>
    <w:rsid w:val="00EA4A47"/>
    <w:rsid w:val="00EB0281"/>
    <w:rsid w:val="00ED29FB"/>
    <w:rsid w:val="00F06C2A"/>
    <w:rsid w:val="00F343A5"/>
    <w:rsid w:val="00F47B91"/>
    <w:rsid w:val="00F82288"/>
    <w:rsid w:val="00FB16BC"/>
    <w:rsid w:val="00FB7DAF"/>
    <w:rsid w:val="00FD74E7"/>
    <w:rsid w:val="00FE3F17"/>
    <w:rsid w:val="00FE437F"/>
    <w:rsid w:val="00FE6250"/>
    <w:rsid w:val="00FF3EE3"/>
    <w:rsid w:val="00FF6A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3E524B"/>
  <w15:chartTrackingRefBased/>
  <w15:docId w15:val="{92148CBC-F52C-41D9-A84C-91F7CF55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C059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0F08"/>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link w:val="Heading3Char"/>
    <w:uiPriority w:val="9"/>
    <w:qFormat/>
    <w:rsid w:val="00C059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059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05961"/>
    <w:rPr>
      <w:rFonts w:ascii="Times New Roman" w:eastAsia="Times New Roman" w:hAnsi="Times New Roman" w:cs="Times New Roman"/>
      <w:b/>
      <w:bCs/>
      <w:kern w:val="36"/>
      <w:sz w:val="48"/>
      <w:szCs w:val="48"/>
    </w:rPr>
  </w:style>
  <w:style w:type="character" w:customStyle="1" w:styleId="Heading3Char">
    <w:name w:val="Heading 3 Char"/>
    <w:link w:val="Heading3"/>
    <w:uiPriority w:val="9"/>
    <w:rsid w:val="00C05961"/>
    <w:rPr>
      <w:rFonts w:ascii="Times New Roman" w:eastAsia="Times New Roman" w:hAnsi="Times New Roman" w:cs="Times New Roman"/>
      <w:b/>
      <w:bCs/>
      <w:sz w:val="27"/>
      <w:szCs w:val="27"/>
    </w:rPr>
  </w:style>
  <w:style w:type="character" w:customStyle="1" w:styleId="Heading4Char">
    <w:name w:val="Heading 4 Char"/>
    <w:link w:val="Heading4"/>
    <w:uiPriority w:val="9"/>
    <w:rsid w:val="00C05961"/>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C05961"/>
  </w:style>
  <w:style w:type="paragraph" w:styleId="NormalWeb">
    <w:name w:val="Normal (Web)"/>
    <w:basedOn w:val="Normal"/>
    <w:uiPriority w:val="99"/>
    <w:semiHidden/>
    <w:unhideWhenUsed/>
    <w:rsid w:val="00C059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C05961"/>
    <w:rPr>
      <w:color w:val="0000FF"/>
      <w:u w:val="single"/>
    </w:rPr>
  </w:style>
  <w:style w:type="paragraph" w:styleId="ListParagraph">
    <w:name w:val="List Paragraph"/>
    <w:basedOn w:val="Normal"/>
    <w:uiPriority w:val="34"/>
    <w:qFormat/>
    <w:rsid w:val="00C05961"/>
    <w:pPr>
      <w:ind w:left="720"/>
      <w:contextualSpacing/>
    </w:pPr>
  </w:style>
  <w:style w:type="table" w:styleId="TableGrid">
    <w:name w:val="Table Grid"/>
    <w:basedOn w:val="TableNormal"/>
    <w:uiPriority w:val="39"/>
    <w:rsid w:val="003F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6E0F08"/>
    <w:rPr>
      <w:rFonts w:ascii="Calibri Light" w:eastAsia="Times New Roman" w:hAnsi="Calibri Light" w:cs="Times New Roman"/>
      <w:b/>
      <w:bCs/>
      <w:i/>
      <w:iCs/>
      <w:sz w:val="28"/>
      <w:szCs w:val="28"/>
    </w:rPr>
  </w:style>
  <w:style w:type="paragraph" w:styleId="BalloonText">
    <w:name w:val="Balloon Text"/>
    <w:basedOn w:val="Normal"/>
    <w:link w:val="BalloonTextChar"/>
    <w:uiPriority w:val="99"/>
    <w:semiHidden/>
    <w:unhideWhenUsed/>
    <w:rsid w:val="008901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901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686407">
      <w:bodyDiv w:val="1"/>
      <w:marLeft w:val="0"/>
      <w:marRight w:val="0"/>
      <w:marTop w:val="0"/>
      <w:marBottom w:val="0"/>
      <w:divBdr>
        <w:top w:val="none" w:sz="0" w:space="0" w:color="auto"/>
        <w:left w:val="none" w:sz="0" w:space="0" w:color="auto"/>
        <w:bottom w:val="none" w:sz="0" w:space="0" w:color="auto"/>
        <w:right w:val="none" w:sz="0" w:space="0" w:color="auto"/>
      </w:divBdr>
    </w:div>
    <w:div w:id="370299840">
      <w:bodyDiv w:val="1"/>
      <w:marLeft w:val="0"/>
      <w:marRight w:val="0"/>
      <w:marTop w:val="0"/>
      <w:marBottom w:val="0"/>
      <w:divBdr>
        <w:top w:val="none" w:sz="0" w:space="0" w:color="auto"/>
        <w:left w:val="none" w:sz="0" w:space="0" w:color="auto"/>
        <w:bottom w:val="none" w:sz="0" w:space="0" w:color="auto"/>
        <w:right w:val="none" w:sz="0" w:space="0" w:color="auto"/>
      </w:divBdr>
      <w:divsChild>
        <w:div w:id="1733235410">
          <w:marLeft w:val="547"/>
          <w:marRight w:val="0"/>
          <w:marTop w:val="192"/>
          <w:marBottom w:val="96"/>
          <w:divBdr>
            <w:top w:val="none" w:sz="0" w:space="0" w:color="auto"/>
            <w:left w:val="none" w:sz="0" w:space="0" w:color="auto"/>
            <w:bottom w:val="none" w:sz="0" w:space="0" w:color="auto"/>
            <w:right w:val="none" w:sz="0" w:space="0" w:color="auto"/>
          </w:divBdr>
        </w:div>
      </w:divsChild>
    </w:div>
    <w:div w:id="498274250">
      <w:bodyDiv w:val="1"/>
      <w:marLeft w:val="0"/>
      <w:marRight w:val="0"/>
      <w:marTop w:val="0"/>
      <w:marBottom w:val="0"/>
      <w:divBdr>
        <w:top w:val="none" w:sz="0" w:space="0" w:color="auto"/>
        <w:left w:val="none" w:sz="0" w:space="0" w:color="auto"/>
        <w:bottom w:val="none" w:sz="0" w:space="0" w:color="auto"/>
        <w:right w:val="none" w:sz="0" w:space="0" w:color="auto"/>
      </w:divBdr>
      <w:divsChild>
        <w:div w:id="1692565079">
          <w:marLeft w:val="0"/>
          <w:marRight w:val="0"/>
          <w:marTop w:val="0"/>
          <w:marBottom w:val="0"/>
          <w:divBdr>
            <w:top w:val="none" w:sz="0" w:space="0" w:color="auto"/>
            <w:left w:val="none" w:sz="0" w:space="0" w:color="auto"/>
            <w:bottom w:val="none" w:sz="0" w:space="0" w:color="auto"/>
            <w:right w:val="none" w:sz="0" w:space="0" w:color="auto"/>
          </w:divBdr>
        </w:div>
        <w:div w:id="134689638">
          <w:marLeft w:val="0"/>
          <w:marRight w:val="0"/>
          <w:marTop w:val="0"/>
          <w:marBottom w:val="0"/>
          <w:divBdr>
            <w:top w:val="none" w:sz="0" w:space="0" w:color="auto"/>
            <w:left w:val="none" w:sz="0" w:space="0" w:color="auto"/>
            <w:bottom w:val="none" w:sz="0" w:space="0" w:color="auto"/>
            <w:right w:val="none" w:sz="0" w:space="0" w:color="auto"/>
          </w:divBdr>
        </w:div>
        <w:div w:id="1631788825">
          <w:marLeft w:val="0"/>
          <w:marRight w:val="0"/>
          <w:marTop w:val="0"/>
          <w:marBottom w:val="0"/>
          <w:divBdr>
            <w:top w:val="none" w:sz="0" w:space="0" w:color="auto"/>
            <w:left w:val="none" w:sz="0" w:space="0" w:color="auto"/>
            <w:bottom w:val="none" w:sz="0" w:space="0" w:color="auto"/>
            <w:right w:val="none" w:sz="0" w:space="0" w:color="auto"/>
          </w:divBdr>
        </w:div>
      </w:divsChild>
    </w:div>
    <w:div w:id="1223910476">
      <w:bodyDiv w:val="1"/>
      <w:marLeft w:val="0"/>
      <w:marRight w:val="0"/>
      <w:marTop w:val="0"/>
      <w:marBottom w:val="0"/>
      <w:divBdr>
        <w:top w:val="none" w:sz="0" w:space="0" w:color="auto"/>
        <w:left w:val="none" w:sz="0" w:space="0" w:color="auto"/>
        <w:bottom w:val="none" w:sz="0" w:space="0" w:color="auto"/>
        <w:right w:val="none" w:sz="0" w:space="0" w:color="auto"/>
      </w:divBdr>
      <w:divsChild>
        <w:div w:id="141385717">
          <w:marLeft w:val="0"/>
          <w:marRight w:val="0"/>
          <w:marTop w:val="0"/>
          <w:marBottom w:val="0"/>
          <w:divBdr>
            <w:top w:val="none" w:sz="0" w:space="0" w:color="auto"/>
            <w:left w:val="none" w:sz="0" w:space="0" w:color="auto"/>
            <w:bottom w:val="none" w:sz="0" w:space="0" w:color="auto"/>
            <w:right w:val="none" w:sz="0" w:space="0" w:color="auto"/>
          </w:divBdr>
        </w:div>
        <w:div w:id="1303081030">
          <w:marLeft w:val="0"/>
          <w:marRight w:val="0"/>
          <w:marTop w:val="0"/>
          <w:marBottom w:val="0"/>
          <w:divBdr>
            <w:top w:val="none" w:sz="0" w:space="0" w:color="auto"/>
            <w:left w:val="none" w:sz="0" w:space="0" w:color="auto"/>
            <w:bottom w:val="none" w:sz="0" w:space="0" w:color="auto"/>
            <w:right w:val="none" w:sz="0" w:space="0" w:color="auto"/>
          </w:divBdr>
        </w:div>
        <w:div w:id="1864048698">
          <w:marLeft w:val="0"/>
          <w:marRight w:val="0"/>
          <w:marTop w:val="0"/>
          <w:marBottom w:val="0"/>
          <w:divBdr>
            <w:top w:val="none" w:sz="0" w:space="0" w:color="auto"/>
            <w:left w:val="none" w:sz="0" w:space="0" w:color="auto"/>
            <w:bottom w:val="none" w:sz="0" w:space="0" w:color="auto"/>
            <w:right w:val="none" w:sz="0" w:space="0" w:color="auto"/>
          </w:divBdr>
        </w:div>
      </w:divsChild>
    </w:div>
    <w:div w:id="1322611999">
      <w:bodyDiv w:val="1"/>
      <w:marLeft w:val="0"/>
      <w:marRight w:val="0"/>
      <w:marTop w:val="0"/>
      <w:marBottom w:val="0"/>
      <w:divBdr>
        <w:top w:val="none" w:sz="0" w:space="0" w:color="auto"/>
        <w:left w:val="none" w:sz="0" w:space="0" w:color="auto"/>
        <w:bottom w:val="none" w:sz="0" w:space="0" w:color="auto"/>
        <w:right w:val="none" w:sz="0" w:space="0" w:color="auto"/>
      </w:divBdr>
      <w:divsChild>
        <w:div w:id="1968584846">
          <w:marLeft w:val="0"/>
          <w:marRight w:val="0"/>
          <w:marTop w:val="0"/>
          <w:marBottom w:val="0"/>
          <w:divBdr>
            <w:top w:val="none" w:sz="0" w:space="0" w:color="auto"/>
            <w:left w:val="none" w:sz="0" w:space="0" w:color="auto"/>
            <w:bottom w:val="none" w:sz="0" w:space="0" w:color="auto"/>
            <w:right w:val="none" w:sz="0" w:space="0" w:color="auto"/>
          </w:divBdr>
        </w:div>
        <w:div w:id="1195849490">
          <w:marLeft w:val="0"/>
          <w:marRight w:val="0"/>
          <w:marTop w:val="0"/>
          <w:marBottom w:val="0"/>
          <w:divBdr>
            <w:top w:val="none" w:sz="0" w:space="0" w:color="auto"/>
            <w:left w:val="none" w:sz="0" w:space="0" w:color="auto"/>
            <w:bottom w:val="none" w:sz="0" w:space="0" w:color="auto"/>
            <w:right w:val="none" w:sz="0" w:space="0" w:color="auto"/>
          </w:divBdr>
        </w:div>
        <w:div w:id="1383364096">
          <w:marLeft w:val="0"/>
          <w:marRight w:val="0"/>
          <w:marTop w:val="0"/>
          <w:marBottom w:val="0"/>
          <w:divBdr>
            <w:top w:val="none" w:sz="0" w:space="0" w:color="auto"/>
            <w:left w:val="none" w:sz="0" w:space="0" w:color="auto"/>
            <w:bottom w:val="none" w:sz="0" w:space="0" w:color="auto"/>
            <w:right w:val="none" w:sz="0" w:space="0" w:color="auto"/>
          </w:divBdr>
        </w:div>
        <w:div w:id="2107262286">
          <w:marLeft w:val="0"/>
          <w:marRight w:val="0"/>
          <w:marTop w:val="0"/>
          <w:marBottom w:val="0"/>
          <w:divBdr>
            <w:top w:val="none" w:sz="0" w:space="0" w:color="auto"/>
            <w:left w:val="none" w:sz="0" w:space="0" w:color="auto"/>
            <w:bottom w:val="none" w:sz="0" w:space="0" w:color="auto"/>
            <w:right w:val="none" w:sz="0" w:space="0" w:color="auto"/>
          </w:divBdr>
        </w:div>
        <w:div w:id="1736661308">
          <w:marLeft w:val="0"/>
          <w:marRight w:val="0"/>
          <w:marTop w:val="0"/>
          <w:marBottom w:val="0"/>
          <w:divBdr>
            <w:top w:val="none" w:sz="0" w:space="0" w:color="auto"/>
            <w:left w:val="none" w:sz="0" w:space="0" w:color="auto"/>
            <w:bottom w:val="none" w:sz="0" w:space="0" w:color="auto"/>
            <w:right w:val="none" w:sz="0" w:space="0" w:color="auto"/>
          </w:divBdr>
        </w:div>
        <w:div w:id="2001806009">
          <w:marLeft w:val="0"/>
          <w:marRight w:val="0"/>
          <w:marTop w:val="0"/>
          <w:marBottom w:val="0"/>
          <w:divBdr>
            <w:top w:val="none" w:sz="0" w:space="0" w:color="auto"/>
            <w:left w:val="none" w:sz="0" w:space="0" w:color="auto"/>
            <w:bottom w:val="none" w:sz="0" w:space="0" w:color="auto"/>
            <w:right w:val="none" w:sz="0" w:space="0" w:color="auto"/>
          </w:divBdr>
        </w:div>
        <w:div w:id="901217535">
          <w:marLeft w:val="0"/>
          <w:marRight w:val="0"/>
          <w:marTop w:val="0"/>
          <w:marBottom w:val="0"/>
          <w:divBdr>
            <w:top w:val="none" w:sz="0" w:space="0" w:color="auto"/>
            <w:left w:val="none" w:sz="0" w:space="0" w:color="auto"/>
            <w:bottom w:val="none" w:sz="0" w:space="0" w:color="auto"/>
            <w:right w:val="none" w:sz="0" w:space="0" w:color="auto"/>
          </w:divBdr>
        </w:div>
        <w:div w:id="1782384489">
          <w:marLeft w:val="0"/>
          <w:marRight w:val="0"/>
          <w:marTop w:val="0"/>
          <w:marBottom w:val="0"/>
          <w:divBdr>
            <w:top w:val="none" w:sz="0" w:space="0" w:color="auto"/>
            <w:left w:val="none" w:sz="0" w:space="0" w:color="auto"/>
            <w:bottom w:val="none" w:sz="0" w:space="0" w:color="auto"/>
            <w:right w:val="none" w:sz="0" w:space="0" w:color="auto"/>
          </w:divBdr>
        </w:div>
        <w:div w:id="1378385741">
          <w:marLeft w:val="0"/>
          <w:marRight w:val="0"/>
          <w:marTop w:val="0"/>
          <w:marBottom w:val="0"/>
          <w:divBdr>
            <w:top w:val="none" w:sz="0" w:space="0" w:color="auto"/>
            <w:left w:val="none" w:sz="0" w:space="0" w:color="auto"/>
            <w:bottom w:val="none" w:sz="0" w:space="0" w:color="auto"/>
            <w:right w:val="none" w:sz="0" w:space="0" w:color="auto"/>
          </w:divBdr>
        </w:div>
      </w:divsChild>
    </w:div>
    <w:div w:id="1538424378">
      <w:bodyDiv w:val="1"/>
      <w:marLeft w:val="0"/>
      <w:marRight w:val="0"/>
      <w:marTop w:val="0"/>
      <w:marBottom w:val="0"/>
      <w:divBdr>
        <w:top w:val="none" w:sz="0" w:space="0" w:color="auto"/>
        <w:left w:val="none" w:sz="0" w:space="0" w:color="auto"/>
        <w:bottom w:val="none" w:sz="0" w:space="0" w:color="auto"/>
        <w:right w:val="none" w:sz="0" w:space="0" w:color="auto"/>
      </w:divBdr>
    </w:div>
    <w:div w:id="184589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E3596-B386-444A-815E-23050BCD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Claman</dc:creator>
  <cp:keywords/>
  <dc:description/>
  <cp:lastModifiedBy>Ronit Goldstand</cp:lastModifiedBy>
  <cp:revision>2</cp:revision>
  <cp:lastPrinted>2015-03-19T07:49:00Z</cp:lastPrinted>
  <dcterms:created xsi:type="dcterms:W3CDTF">2019-02-13T06:49:00Z</dcterms:created>
  <dcterms:modified xsi:type="dcterms:W3CDTF">2019-02-13T06:49:00Z</dcterms:modified>
</cp:coreProperties>
</file>